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04" w:rsidRDefault="00D83D04" w:rsidP="00D83D04">
      <w:pPr>
        <w:jc w:val="center"/>
        <w:rPr>
          <w:b/>
          <w:sz w:val="22"/>
          <w:szCs w:val="22"/>
        </w:rPr>
      </w:pPr>
    </w:p>
    <w:p w:rsidR="00D83D04" w:rsidRDefault="00D83D04" w:rsidP="00D83D04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СТАТИСТИЧЕСКИ ДАННИ ЗА БИБЛИОТЕЧНА ДЕЙНОСТ </w:t>
      </w:r>
    </w:p>
    <w:p w:rsidR="00D83D04" w:rsidRDefault="00D83D04" w:rsidP="00D83D04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  <w:lang w:val="ru-RU"/>
        </w:rPr>
        <w:t>25</w:t>
      </w:r>
      <w:r>
        <w:rPr>
          <w:b/>
          <w:sz w:val="22"/>
          <w:szCs w:val="22"/>
        </w:rPr>
        <w:t xml:space="preserve"> г.</w:t>
      </w:r>
    </w:p>
    <w:p w:rsidR="00D83D04" w:rsidRDefault="00D83D04" w:rsidP="00D83D04">
      <w:pPr>
        <w:rPr>
          <w:sz w:val="22"/>
          <w:szCs w:val="22"/>
        </w:rPr>
      </w:pPr>
    </w:p>
    <w:p w:rsidR="00D83D04" w:rsidRPr="00D83D04" w:rsidRDefault="00D83D04" w:rsidP="00D83D04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Pr="00D83D04">
        <w:rPr>
          <w:sz w:val="36"/>
          <w:szCs w:val="36"/>
        </w:rPr>
        <w:t xml:space="preserve">НЧ,,Зора-1872“      </w:t>
      </w:r>
      <w:proofErr w:type="spellStart"/>
      <w:r w:rsidRPr="00D83D04">
        <w:rPr>
          <w:sz w:val="36"/>
          <w:szCs w:val="36"/>
        </w:rPr>
        <w:t>с.Ичера</w:t>
      </w:r>
      <w:proofErr w:type="spellEnd"/>
      <w:r w:rsidRPr="00D83D04">
        <w:rPr>
          <w:sz w:val="36"/>
          <w:szCs w:val="36"/>
        </w:rPr>
        <w:t xml:space="preserve">     </w:t>
      </w:r>
      <w:proofErr w:type="spellStart"/>
      <w:r w:rsidRPr="00D83D04">
        <w:rPr>
          <w:sz w:val="36"/>
          <w:szCs w:val="36"/>
        </w:rPr>
        <w:t>общ.Сливен</w:t>
      </w:r>
      <w:proofErr w:type="spellEnd"/>
    </w:p>
    <w:p w:rsidR="00D83D04" w:rsidRDefault="00D83D04" w:rsidP="00D83D0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D83D04" w:rsidRDefault="00D83D04" w:rsidP="00D83D04">
      <w:pPr>
        <w:jc w:val="center"/>
        <w:rPr>
          <w:sz w:val="22"/>
          <w:szCs w:val="22"/>
        </w:rPr>
      </w:pPr>
      <w:r>
        <w:rPr>
          <w:sz w:val="22"/>
          <w:szCs w:val="22"/>
        </w:rPr>
        <w:t>/наименование на библиотеката/ за читалищни библиотеки -  име на читалището/</w:t>
      </w:r>
    </w:p>
    <w:p w:rsidR="00D83D04" w:rsidRDefault="00D83D04" w:rsidP="00D83D04">
      <w:pPr>
        <w:jc w:val="both"/>
        <w:rPr>
          <w:sz w:val="22"/>
          <w:szCs w:val="22"/>
        </w:rPr>
      </w:pPr>
    </w:p>
    <w:p w:rsidR="00D83D04" w:rsidRDefault="00D83D04" w:rsidP="00D83D04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D83D04" w:rsidRDefault="00D83D04" w:rsidP="00D83D04">
      <w:pPr>
        <w:jc w:val="center"/>
        <w:rPr>
          <w:sz w:val="22"/>
          <w:szCs w:val="22"/>
        </w:rPr>
      </w:pPr>
      <w:r>
        <w:rPr>
          <w:sz w:val="22"/>
          <w:szCs w:val="22"/>
        </w:rPr>
        <w:t>/община, гр./с., ул.№ /</w:t>
      </w:r>
    </w:p>
    <w:p w:rsidR="00D83D04" w:rsidRDefault="00D83D04" w:rsidP="00D83D04">
      <w:pPr>
        <w:rPr>
          <w:sz w:val="22"/>
          <w:szCs w:val="22"/>
        </w:rPr>
      </w:pPr>
      <w:r>
        <w:rPr>
          <w:sz w:val="22"/>
          <w:szCs w:val="22"/>
        </w:rPr>
        <w:t xml:space="preserve">Директор / Председател на читалището - </w:t>
      </w:r>
      <w:r w:rsidRPr="00D83D04">
        <w:rPr>
          <w:sz w:val="28"/>
          <w:szCs w:val="28"/>
        </w:rPr>
        <w:t xml:space="preserve">Соня Тенева </w:t>
      </w:r>
      <w:proofErr w:type="spellStart"/>
      <w:r w:rsidRPr="00D83D04">
        <w:rPr>
          <w:sz w:val="28"/>
          <w:szCs w:val="28"/>
        </w:rPr>
        <w:t>Келеведжиева</w:t>
      </w:r>
      <w:proofErr w:type="spellEnd"/>
    </w:p>
    <w:p w:rsidR="00D83D04" w:rsidRDefault="00D83D04" w:rsidP="00D83D04">
      <w:pPr>
        <w:rPr>
          <w:sz w:val="22"/>
          <w:szCs w:val="22"/>
        </w:rPr>
      </w:pPr>
    </w:p>
    <w:p w:rsidR="00D83D04" w:rsidRDefault="00D83D04" w:rsidP="00D83D04">
      <w:pPr>
        <w:rPr>
          <w:sz w:val="22"/>
          <w:szCs w:val="22"/>
        </w:rPr>
      </w:pPr>
      <w:r>
        <w:rPr>
          <w:b/>
          <w:sz w:val="22"/>
          <w:szCs w:val="22"/>
        </w:rPr>
        <w:t>тел.</w:t>
      </w:r>
      <w:r>
        <w:rPr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моб</w:t>
      </w:r>
      <w:proofErr w:type="spellEnd"/>
      <w:r>
        <w:rPr>
          <w:b/>
          <w:sz w:val="22"/>
          <w:szCs w:val="22"/>
        </w:rPr>
        <w:t>.</w:t>
      </w:r>
      <w:r w:rsidRPr="00D83D04">
        <w:rPr>
          <w:sz w:val="28"/>
          <w:szCs w:val="28"/>
        </w:rPr>
        <w:t xml:space="preserve"> 0885799122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факс</w:t>
      </w:r>
      <w:r>
        <w:rPr>
          <w:sz w:val="22"/>
          <w:szCs w:val="22"/>
        </w:rPr>
        <w:t xml:space="preserve"> ……………………….. </w:t>
      </w:r>
      <w:r>
        <w:rPr>
          <w:b/>
          <w:sz w:val="22"/>
          <w:szCs w:val="22"/>
        </w:rPr>
        <w:t>е-</w:t>
      </w:r>
      <w:proofErr w:type="spellStart"/>
      <w:r>
        <w:rPr>
          <w:b/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 ...........................</w:t>
      </w:r>
    </w:p>
    <w:p w:rsidR="00D83D04" w:rsidRDefault="00D83D04" w:rsidP="00D83D04">
      <w:pPr>
        <w:rPr>
          <w:sz w:val="22"/>
          <w:szCs w:val="22"/>
        </w:rPr>
      </w:pPr>
    </w:p>
    <w:p w:rsidR="00D83D04" w:rsidRDefault="00D83D04" w:rsidP="00D83D04">
      <w:pPr>
        <w:rPr>
          <w:sz w:val="22"/>
          <w:szCs w:val="22"/>
        </w:rPr>
      </w:pPr>
      <w:r>
        <w:rPr>
          <w:sz w:val="22"/>
          <w:szCs w:val="22"/>
        </w:rPr>
        <w:t xml:space="preserve">Библиотекар /секретар/ - </w:t>
      </w:r>
      <w:r w:rsidRPr="00D83D04">
        <w:rPr>
          <w:sz w:val="28"/>
          <w:szCs w:val="28"/>
        </w:rPr>
        <w:t>Цветка Тодорова Караманова</w:t>
      </w:r>
    </w:p>
    <w:p w:rsidR="00D83D04" w:rsidRDefault="00D83D04" w:rsidP="00D83D04">
      <w:pPr>
        <w:rPr>
          <w:sz w:val="22"/>
          <w:szCs w:val="22"/>
        </w:rPr>
      </w:pPr>
    </w:p>
    <w:p w:rsidR="00D83D04" w:rsidRDefault="00D83D04" w:rsidP="00D83D04">
      <w:pPr>
        <w:rPr>
          <w:sz w:val="22"/>
          <w:szCs w:val="22"/>
        </w:rPr>
      </w:pPr>
      <w:r>
        <w:rPr>
          <w:b/>
          <w:sz w:val="22"/>
          <w:szCs w:val="22"/>
        </w:rPr>
        <w:t>тел.</w:t>
      </w:r>
      <w:r>
        <w:rPr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моб</w:t>
      </w:r>
      <w:proofErr w:type="spellEnd"/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3D04">
        <w:rPr>
          <w:sz w:val="28"/>
          <w:szCs w:val="28"/>
        </w:rPr>
        <w:t>0879179739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факс</w:t>
      </w:r>
      <w:r>
        <w:rPr>
          <w:sz w:val="22"/>
          <w:szCs w:val="22"/>
        </w:rPr>
        <w:t xml:space="preserve"> ……………………….. </w:t>
      </w:r>
      <w:r>
        <w:rPr>
          <w:b/>
          <w:sz w:val="22"/>
          <w:szCs w:val="22"/>
        </w:rPr>
        <w:t>е-</w:t>
      </w:r>
      <w:proofErr w:type="spellStart"/>
      <w:r>
        <w:rPr>
          <w:b/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 ...........................</w:t>
      </w:r>
    </w:p>
    <w:p w:rsidR="00D83D04" w:rsidRDefault="00D83D04" w:rsidP="00D83D04">
      <w:pPr>
        <w:rPr>
          <w:sz w:val="22"/>
          <w:szCs w:val="22"/>
        </w:rPr>
      </w:pPr>
    </w:p>
    <w:p w:rsidR="00D83D04" w:rsidRPr="00D83D04" w:rsidRDefault="00D83D04" w:rsidP="00D83D04">
      <w:pPr>
        <w:rPr>
          <w:sz w:val="22"/>
          <w:szCs w:val="22"/>
        </w:rPr>
      </w:pPr>
      <w:r>
        <w:rPr>
          <w:b/>
          <w:sz w:val="22"/>
          <w:szCs w:val="22"/>
        </w:rPr>
        <w:t>Уебсайт:</w:t>
      </w:r>
      <w:r>
        <w:rPr>
          <w:sz w:val="22"/>
          <w:szCs w:val="22"/>
          <w:lang w:val="en-US"/>
        </w:rPr>
        <w:t xml:space="preserve"> </w:t>
      </w:r>
      <w:r w:rsidRPr="00D83D04">
        <w:rPr>
          <w:sz w:val="28"/>
          <w:szCs w:val="28"/>
          <w:lang w:val="en-US"/>
        </w:rPr>
        <w:t>biblioteka_ichera@abv.bg</w:t>
      </w:r>
    </w:p>
    <w:p w:rsidR="00D83D04" w:rsidRDefault="00D83D04" w:rsidP="00D83D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6509"/>
        <w:gridCol w:w="1642"/>
      </w:tblGrid>
      <w:tr w:rsidR="00D83D04" w:rsidTr="00D83D04">
        <w:trPr>
          <w:trHeight w:val="479"/>
          <w:tblHeader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04" w:rsidRDefault="00D83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04" w:rsidRDefault="00D83D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Основни показатели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04" w:rsidRDefault="00D83D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  <w:lang w:val="en-US"/>
              </w:rPr>
              <w:t>25</w:t>
            </w:r>
            <w:r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D83D04" w:rsidTr="00D83D04">
        <w:trPr>
          <w:trHeight w:val="43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Библиотечен фонд</w:t>
            </w:r>
            <w:r>
              <w:rPr>
                <w:sz w:val="22"/>
                <w:szCs w:val="22"/>
              </w:rPr>
              <w:t xml:space="preserve"> /бр. </w:t>
            </w:r>
            <w:proofErr w:type="spellStart"/>
            <w:r>
              <w:rPr>
                <w:sz w:val="22"/>
                <w:szCs w:val="22"/>
              </w:rPr>
              <w:t>библ</w:t>
            </w:r>
            <w:proofErr w:type="spellEnd"/>
            <w:r>
              <w:rPr>
                <w:sz w:val="22"/>
                <w:szCs w:val="22"/>
              </w:rPr>
              <w:t>. единици/ към 31.12.202</w:t>
            </w: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6603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Набавени библиотечни документи</w:t>
            </w:r>
            <w:r>
              <w:rPr>
                <w:sz w:val="22"/>
                <w:szCs w:val="22"/>
              </w:rPr>
              <w:t xml:space="preserve"> /бр./ към 31.12. 20</w:t>
            </w:r>
            <w:r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 xml:space="preserve"> г.</w:t>
            </w:r>
          </w:p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тях: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132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книги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 w:rsidP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132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периодични издания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електронни документи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други (ноти, карти, графични издания)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Брой набавени библиотечни документи по начин на набавяне 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закупуване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66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дарения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66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- </w:t>
            </w:r>
            <w:r>
              <w:rPr>
                <w:sz w:val="22"/>
                <w:szCs w:val="22"/>
              </w:rPr>
              <w:t>по книгообмен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Абонирани периодични издания</w:t>
            </w:r>
            <w:r>
              <w:rPr>
                <w:sz w:val="22"/>
                <w:szCs w:val="22"/>
              </w:rPr>
              <w:t xml:space="preserve"> – /бр. заглавия/ за 202</w:t>
            </w: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тях: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на български език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на чужди езици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Отчислени библиотечни документи</w:t>
            </w:r>
            <w:r>
              <w:rPr>
                <w:sz w:val="22"/>
                <w:szCs w:val="22"/>
              </w:rPr>
              <w:t xml:space="preserve"> /бр./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Заети библиотечни документи</w:t>
            </w:r>
            <w:r>
              <w:rPr>
                <w:sz w:val="22"/>
                <w:szCs w:val="22"/>
              </w:rPr>
              <w:t xml:space="preserve"> /бр./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книги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електронни документи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други (ноти, карти, графични издания)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Заети библиотечни материали по МЗС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521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Брой на </w:t>
            </w:r>
            <w:proofErr w:type="spellStart"/>
            <w:r>
              <w:rPr>
                <w:b/>
                <w:sz w:val="22"/>
                <w:szCs w:val="22"/>
              </w:rPr>
              <w:t>регистираните</w:t>
            </w:r>
            <w:proofErr w:type="spellEnd"/>
            <w:r>
              <w:rPr>
                <w:b/>
                <w:sz w:val="22"/>
                <w:szCs w:val="22"/>
              </w:rPr>
              <w:t xml:space="preserve"> откази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Потребители</w:t>
            </w:r>
            <w:r>
              <w:rPr>
                <w:sz w:val="22"/>
                <w:szCs w:val="22"/>
              </w:rPr>
              <w:t xml:space="preserve"> /общо/ за 20</w:t>
            </w:r>
            <w:r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86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от тях: до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rPr>
                  <w:sz w:val="22"/>
                  <w:szCs w:val="22"/>
                </w:rPr>
                <w:t>14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Посещения </w:t>
            </w:r>
            <w:r>
              <w:rPr>
                <w:sz w:val="22"/>
                <w:szCs w:val="22"/>
              </w:rPr>
              <w:t>/общо/ за 20</w:t>
            </w:r>
            <w:r>
              <w:rPr>
                <w:sz w:val="22"/>
                <w:szCs w:val="22"/>
                <w:lang w:val="ru-RU"/>
              </w:rPr>
              <w:t>25</w:t>
            </w:r>
            <w:r>
              <w:rPr>
                <w:sz w:val="22"/>
                <w:szCs w:val="22"/>
              </w:rPr>
              <w:t xml:space="preserve"> г.</w:t>
            </w:r>
          </w:p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от тях: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983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за дома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230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в читалня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753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Културни и други библиотечни събития за 202</w:t>
            </w:r>
            <w:r>
              <w:rPr>
                <w:b/>
                <w:sz w:val="22"/>
                <w:szCs w:val="22"/>
                <w:lang w:val="ru-RU"/>
              </w:rPr>
              <w:t>5</w:t>
            </w:r>
            <w:r>
              <w:rPr>
                <w:b/>
                <w:sz w:val="22"/>
                <w:szCs w:val="22"/>
              </w:rPr>
              <w:t xml:space="preserve"> г. (бр.)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224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36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Автоматизация на библиотечно-информационната дейност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компютъризирани работни места /бр./</w:t>
            </w:r>
          </w:p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тях: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 мрежа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5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за потребители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вид на използвания библиотечен софтуер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.4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друг вид използван софтуер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онлайн каталог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информационен център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интернет достъп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5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Технически средства /</w:t>
            </w:r>
            <w:r>
              <w:rPr>
                <w:sz w:val="22"/>
                <w:szCs w:val="22"/>
              </w:rPr>
              <w:t>бр</w:t>
            </w:r>
            <w:r>
              <w:rPr>
                <w:b/>
                <w:sz w:val="22"/>
                <w:szCs w:val="22"/>
              </w:rPr>
              <w:t>./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ксерокс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скенер /принтер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мултифункционално устройство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аудиовизуална техника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Електронни и дигитални дейности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Информационни справки (вкл. и </w:t>
            </w:r>
            <w:r>
              <w:rPr>
                <w:sz w:val="22"/>
                <w:szCs w:val="22"/>
                <w:lang w:val="en-US"/>
              </w:rPr>
              <w:t>on</w:t>
            </w:r>
            <w:r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en-US"/>
              </w:rPr>
              <w:t>line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</w:rPr>
              <w:t>бр.</w:t>
            </w:r>
            <w:r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Записи в електронните библиографски бази на библиотеката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14.2.1.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Електронни каталози /бр./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14.2.2.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Електронни картотеки /бр./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Дигитализирани документи /бр. </w:t>
            </w:r>
            <w:proofErr w:type="spellStart"/>
            <w:r>
              <w:rPr>
                <w:sz w:val="22"/>
                <w:szCs w:val="22"/>
              </w:rPr>
              <w:t>кн</w:t>
            </w:r>
            <w:proofErr w:type="spellEnd"/>
            <w:r>
              <w:rPr>
                <w:sz w:val="22"/>
                <w:szCs w:val="22"/>
              </w:rPr>
              <w:t>./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Дигитализирани копия /бр. страници/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Библиотечен персонал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бр</w:t>
            </w:r>
            <w:r>
              <w:rPr>
                <w:b/>
                <w:sz w:val="22"/>
                <w:szCs w:val="22"/>
              </w:rPr>
              <w:t>./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библиотечно образование: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професионален бакалавър 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бакалавър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магистър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друго висше образование: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и библиотечна квалификация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без библиотечна квалификация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Със средно образование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с библиотечна квалификация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без библиотечна квалификация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 – помощен персонал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Участия на персонала в квалификационни форми за 202</w:t>
            </w:r>
            <w:r>
              <w:rPr>
                <w:b/>
                <w:sz w:val="22"/>
                <w:szCs w:val="22"/>
                <w:lang w:val="ru-RU"/>
              </w:rPr>
              <w:t>5</w:t>
            </w:r>
            <w:r>
              <w:rPr>
                <w:b/>
                <w:sz w:val="22"/>
                <w:szCs w:val="22"/>
              </w:rPr>
              <w:t xml:space="preserve"> г. (бр.)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 бюджет на читалището /</w:t>
            </w:r>
            <w:proofErr w:type="spellStart"/>
            <w:r>
              <w:rPr>
                <w:sz w:val="22"/>
                <w:szCs w:val="22"/>
              </w:rPr>
              <w:t>лв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en-US"/>
              </w:rPr>
              <w:t>euro</w:t>
            </w:r>
            <w:r>
              <w:rPr>
                <w:b/>
                <w:sz w:val="22"/>
                <w:szCs w:val="22"/>
              </w:rPr>
              <w:t>./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Финансиране на библиотеката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общо лв.</w:t>
            </w:r>
          </w:p>
          <w:p w:rsidR="00D83D04" w:rsidRDefault="00D83D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/включва: заплата на персонал, издръжка – разходи за ел. енергия, интернет, отопление, консумативи за компютърна и периферна техника, материали/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9971.00лв.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от бюджета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9775.00лв.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от собствени приходи</w:t>
            </w:r>
            <w:r w:rsidR="004616A8">
              <w:rPr>
                <w:sz w:val="22"/>
                <w:szCs w:val="22"/>
              </w:rPr>
              <w:t xml:space="preserve">    /членски внос/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196.00лв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от спонсори и дарители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други (проекти, програми)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Разходи на библиотеката за: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закупуване на литература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абонамент периодични издания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-компютърна и периферна техника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-библиотечен софтуер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FD1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-интернет достъп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200.00лв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Средна месечна брутна заплата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на едно лице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538.50лв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Материална база на библиотеката 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 обща разгъната площ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21.1.1  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заемна за възрастни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заемна за деца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читални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Работно време за предоставяне на библиотечни услуги на гражданите (00:00)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08.00-12.00</w:t>
            </w:r>
          </w:p>
          <w:p w:rsidR="004616A8" w:rsidRDefault="00461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13.00-17.00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Участие в програми и проекти /</w:t>
            </w:r>
            <w:r>
              <w:rPr>
                <w:sz w:val="22"/>
                <w:szCs w:val="22"/>
              </w:rPr>
              <w:t>бр.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FD17EF" w:rsidP="00E416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41694">
              <w:rPr>
                <w:sz w:val="22"/>
                <w:szCs w:val="22"/>
              </w:rPr>
              <w:t>1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реализирани проекти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FD17EF" w:rsidP="00E416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bookmarkStart w:id="0" w:name="_GoBack"/>
            <w:bookmarkEnd w:id="0"/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действащи проекти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FD1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</w:t>
            </w: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разработени и готови за представяне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разработени, но </w:t>
            </w:r>
            <w:proofErr w:type="spellStart"/>
            <w:r>
              <w:rPr>
                <w:sz w:val="22"/>
                <w:szCs w:val="22"/>
              </w:rPr>
              <w:t>неодобрени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D83D04">
            <w:pPr>
              <w:rPr>
                <w:sz w:val="22"/>
                <w:szCs w:val="22"/>
              </w:rPr>
            </w:pPr>
          </w:p>
        </w:tc>
      </w:tr>
      <w:tr w:rsidR="00D83D04" w:rsidTr="00D83D0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04" w:rsidRDefault="00D83D04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Брой жители на населеното място </w:t>
            </w:r>
            <w:r>
              <w:rPr>
                <w:sz w:val="22"/>
                <w:szCs w:val="22"/>
              </w:rPr>
              <w:t>към 31.12.202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04" w:rsidRDefault="00FD1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85</w:t>
            </w:r>
          </w:p>
        </w:tc>
      </w:tr>
    </w:tbl>
    <w:p w:rsidR="00D83D04" w:rsidRDefault="00D83D04" w:rsidP="00D83D04">
      <w:pPr>
        <w:jc w:val="both"/>
        <w:rPr>
          <w:b/>
          <w:sz w:val="22"/>
          <w:szCs w:val="22"/>
          <w:u w:val="single"/>
        </w:rPr>
      </w:pPr>
    </w:p>
    <w:p w:rsidR="00D83D04" w:rsidRDefault="00D83D04" w:rsidP="00D83D04">
      <w:pPr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r w:rsidR="00FD17EF" w:rsidRPr="00FD17EF">
        <w:rPr>
          <w:sz w:val="28"/>
          <w:szCs w:val="28"/>
        </w:rPr>
        <w:t>12.01.2026г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Изготвил: </w:t>
      </w:r>
      <w:r w:rsidR="00FD17EF" w:rsidRPr="00FD17EF">
        <w:rPr>
          <w:sz w:val="28"/>
          <w:szCs w:val="28"/>
        </w:rPr>
        <w:t>Цветка Караманова</w:t>
      </w:r>
    </w:p>
    <w:p w:rsidR="00D83D04" w:rsidRDefault="00D83D04" w:rsidP="00D83D0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/име и подпис/</w:t>
      </w:r>
      <w:r>
        <w:rPr>
          <w:sz w:val="22"/>
          <w:szCs w:val="22"/>
        </w:rPr>
        <w:tab/>
      </w:r>
    </w:p>
    <w:p w:rsidR="00D83D04" w:rsidRDefault="00D83D04" w:rsidP="00D83D04">
      <w:pPr>
        <w:rPr>
          <w:sz w:val="22"/>
          <w:szCs w:val="22"/>
        </w:rPr>
      </w:pPr>
    </w:p>
    <w:p w:rsidR="00D83D04" w:rsidRDefault="00D83D04" w:rsidP="00D83D04">
      <w:pPr>
        <w:rPr>
          <w:sz w:val="22"/>
          <w:szCs w:val="22"/>
        </w:rPr>
      </w:pPr>
    </w:p>
    <w:p w:rsidR="00D83D04" w:rsidRDefault="00D83D04" w:rsidP="00D83D04">
      <w:pPr>
        <w:rPr>
          <w:sz w:val="22"/>
          <w:szCs w:val="22"/>
        </w:rPr>
      </w:pPr>
      <w:r>
        <w:rPr>
          <w:sz w:val="22"/>
          <w:szCs w:val="22"/>
        </w:rPr>
        <w:t xml:space="preserve">Ръководител: </w:t>
      </w:r>
      <w:r w:rsidR="00FD17EF" w:rsidRPr="00FD17EF">
        <w:rPr>
          <w:sz w:val="28"/>
          <w:szCs w:val="28"/>
        </w:rPr>
        <w:t xml:space="preserve">Соня </w:t>
      </w:r>
      <w:proofErr w:type="spellStart"/>
      <w:r w:rsidR="00FD17EF" w:rsidRPr="00FD17EF">
        <w:rPr>
          <w:sz w:val="28"/>
          <w:szCs w:val="28"/>
        </w:rPr>
        <w:t>Келеведжиева</w:t>
      </w:r>
      <w:proofErr w:type="spellEnd"/>
    </w:p>
    <w:p w:rsidR="00D83D04" w:rsidRDefault="00D83D04" w:rsidP="00D83D0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/ име, подпис и печат/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72AF0" w:rsidRDefault="00672AF0"/>
    <w:sectPr w:rsidR="0067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04"/>
    <w:rsid w:val="00224E97"/>
    <w:rsid w:val="004616A8"/>
    <w:rsid w:val="00672AF0"/>
    <w:rsid w:val="00D83D04"/>
    <w:rsid w:val="00E41694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CCA26-63D5-4CEE-B427-3AD5E214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8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D04"/>
    <w:pPr>
      <w:spacing w:after="0" w:line="240" w:lineRule="auto"/>
    </w:pPr>
    <w:rPr>
      <w:rFonts w:ascii="Times New Roman" w:eastAsia="Times New Roman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7EF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D17E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Ichera</dc:creator>
  <cp:keywords/>
  <dc:description/>
  <cp:lastModifiedBy>Ichera</cp:lastModifiedBy>
  <cp:revision>6</cp:revision>
  <cp:lastPrinted>2026-01-12T08:29:00Z</cp:lastPrinted>
  <dcterms:created xsi:type="dcterms:W3CDTF">2026-01-12T08:05:00Z</dcterms:created>
  <dcterms:modified xsi:type="dcterms:W3CDTF">2026-01-14T07:41:00Z</dcterms:modified>
</cp:coreProperties>
</file>